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108" w:type="dxa"/>
        <w:tblLook w:val="01E0" w:firstRow="1" w:lastRow="1" w:firstColumn="1" w:lastColumn="1" w:noHBand="0" w:noVBand="0"/>
      </w:tblPr>
      <w:tblGrid>
        <w:gridCol w:w="4111"/>
        <w:gridCol w:w="5989"/>
      </w:tblGrid>
      <w:tr w:rsidR="00D75AC9" w:rsidRPr="00D75AC9" w:rsidTr="0036090A">
        <w:tc>
          <w:tcPr>
            <w:tcW w:w="4111" w:type="dxa"/>
          </w:tcPr>
          <w:p w:rsidR="00D75AC9" w:rsidRPr="00D75AC9" w:rsidRDefault="00D75AC9" w:rsidP="00D75AC9">
            <w:pPr>
              <w:spacing w:before="40" w:after="4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nl-NL"/>
              </w:rPr>
              <w:t>SỞ GIÁO DỤC VÀ ĐÀO TẠO ĐĂK LĂK</w:t>
            </w:r>
          </w:p>
          <w:p w:rsidR="00D75AC9" w:rsidRPr="00D75AC9" w:rsidRDefault="00D75AC9" w:rsidP="00D75AC9">
            <w:pPr>
              <w:spacing w:before="40" w:after="40" w:line="276" w:lineRule="auto"/>
              <w:ind w:hanging="2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bCs/>
                <w:color w:val="000000"/>
                <w:lang w:val="nl-NL"/>
              </w:rPr>
              <w:t>TRƯỜNG THPT PHAN ĐÌNH PHÙNG</w:t>
            </w:r>
          </w:p>
          <w:p w:rsidR="00D75AC9" w:rsidRPr="00D75AC9" w:rsidRDefault="00D75AC9" w:rsidP="00D75AC9">
            <w:pPr>
              <w:spacing w:before="40" w:after="4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8"/>
                <w:lang w:val="nl-NL"/>
              </w:rPr>
              <w:t xml:space="preserve">                        ------------------</w:t>
            </w:r>
          </w:p>
        </w:tc>
        <w:tc>
          <w:tcPr>
            <w:tcW w:w="5989" w:type="dxa"/>
          </w:tcPr>
          <w:p w:rsidR="00D75AC9" w:rsidRPr="00D75AC9" w:rsidRDefault="00D75AC9" w:rsidP="00D75AC9">
            <w:pPr>
              <w:spacing w:before="40" w:after="4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val="nl-NL"/>
              </w:rPr>
              <w:t>ĐỀ KIỂM TRA BÀI VIẾT SỐ 6,  NĂM HỌC 2019  – 2020</w:t>
            </w:r>
          </w:p>
          <w:p w:rsidR="00D75AC9" w:rsidRPr="00D75AC9" w:rsidRDefault="00D75AC9" w:rsidP="00D75A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MÔN NGỮ VĂN 12</w:t>
            </w:r>
          </w:p>
          <w:p w:rsidR="00D75AC9" w:rsidRPr="00D75AC9" w:rsidRDefault="00D75AC9" w:rsidP="00D75A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D75A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>(Bài viết ở nhà)</w:t>
            </w:r>
          </w:p>
        </w:tc>
      </w:tr>
    </w:tbl>
    <w:p w:rsidR="00D75AC9" w:rsidRPr="00D75AC9" w:rsidRDefault="00D75AC9" w:rsidP="00D75AC9">
      <w:pPr>
        <w:spacing w:before="120" w:after="120" w:line="240" w:lineRule="auto"/>
        <w:ind w:right="1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AC9">
        <w:rPr>
          <w:rFonts w:ascii="Times New Roman" w:eastAsia="Calibri" w:hAnsi="Times New Roman" w:cs="Times New Roman"/>
          <w:b/>
          <w:spacing w:val="1"/>
          <w:sz w:val="28"/>
          <w:szCs w:val="28"/>
        </w:rPr>
        <w:t>L</w:t>
      </w:r>
      <w:r w:rsidRPr="00D75AC9">
        <w:rPr>
          <w:rFonts w:ascii="Times New Roman" w:eastAsia="Calibri" w:hAnsi="Times New Roman" w:cs="Times New Roman"/>
          <w:b/>
          <w:sz w:val="28"/>
          <w:szCs w:val="28"/>
        </w:rPr>
        <w:t>ÀM</w:t>
      </w:r>
      <w:r w:rsidRPr="00D75AC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D75AC9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D75AC9">
        <w:rPr>
          <w:rFonts w:ascii="Times New Roman" w:eastAsia="Calibri" w:hAnsi="Times New Roman" w:cs="Times New Roman"/>
          <w:b/>
          <w:spacing w:val="-1"/>
          <w:sz w:val="28"/>
          <w:szCs w:val="28"/>
        </w:rPr>
        <w:t>Ă</w:t>
      </w:r>
      <w:r w:rsidRPr="00D75AC9">
        <w:rPr>
          <w:rFonts w:ascii="Times New Roman" w:eastAsia="Calibri" w:hAnsi="Times New Roman" w:cs="Times New Roman"/>
          <w:b/>
          <w:sz w:val="28"/>
          <w:szCs w:val="28"/>
        </w:rPr>
        <w:t xml:space="preserve">N </w:t>
      </w:r>
      <w:r w:rsidRPr="00D75AC9">
        <w:rPr>
          <w:rFonts w:ascii="Times New Roman" w:eastAsia="Calibri" w:hAnsi="Times New Roman" w:cs="Times New Roman"/>
          <w:b/>
          <w:spacing w:val="-1"/>
          <w:sz w:val="28"/>
          <w:szCs w:val="28"/>
        </w:rPr>
        <w:t>(</w:t>
      </w:r>
      <w:r w:rsidRPr="00D75AC9">
        <w:rPr>
          <w:rFonts w:ascii="Times New Roman" w:eastAsia="Calibri" w:hAnsi="Times New Roman" w:cs="Times New Roman"/>
          <w:b/>
          <w:sz w:val="28"/>
          <w:szCs w:val="28"/>
        </w:rPr>
        <w:t xml:space="preserve">10.0 </w:t>
      </w:r>
      <w:proofErr w:type="spellStart"/>
      <w:r w:rsidRPr="00D75AC9">
        <w:rPr>
          <w:rFonts w:ascii="Times New Roman" w:eastAsia="Calibri" w:hAnsi="Times New Roman" w:cs="Times New Roman"/>
          <w:b/>
          <w:spacing w:val="1"/>
          <w:sz w:val="28"/>
          <w:szCs w:val="28"/>
        </w:rPr>
        <w:t>điể</w:t>
      </w:r>
      <w:r w:rsidRPr="00D75AC9">
        <w:rPr>
          <w:rFonts w:ascii="Times New Roman" w:eastAsia="Calibri" w:hAnsi="Times New Roman" w:cs="Times New Roman"/>
          <w:b/>
          <w:spacing w:val="-1"/>
          <w:sz w:val="28"/>
          <w:szCs w:val="28"/>
        </w:rPr>
        <w:t>m</w:t>
      </w:r>
      <w:proofErr w:type="spellEnd"/>
      <w:r w:rsidRPr="00D75AC9">
        <w:rPr>
          <w:rFonts w:ascii="Times New Roman" w:eastAsia="Calibri" w:hAnsi="Times New Roman" w:cs="Times New Roman"/>
          <w:b/>
          <w:spacing w:val="-1"/>
          <w:sz w:val="28"/>
          <w:szCs w:val="28"/>
        </w:rPr>
        <w:t>)</w:t>
      </w:r>
    </w:p>
    <w:p w:rsidR="00D75AC9" w:rsidRPr="00D75AC9" w:rsidRDefault="00D75AC9" w:rsidP="00D75AC9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AC9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proofErr w:type="spellStart"/>
      <w:r w:rsidRPr="00D75AC9">
        <w:rPr>
          <w:rFonts w:ascii="Times New Roman" w:eastAsia="Calibri" w:hAnsi="Times New Roman" w:cs="Times New Roman"/>
          <w:b/>
          <w:i/>
          <w:sz w:val="28"/>
          <w:szCs w:val="28"/>
        </w:rPr>
        <w:t>Vợ</w:t>
      </w:r>
      <w:proofErr w:type="spellEnd"/>
      <w:r w:rsidRPr="00D75A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b/>
          <w:i/>
          <w:sz w:val="28"/>
          <w:szCs w:val="28"/>
        </w:rPr>
        <w:t>nhặt</w:t>
      </w:r>
      <w:proofErr w:type="spellEnd"/>
      <w:r w:rsidRPr="00D75AC9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Kim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Lân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đã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khắc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họa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trạng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Tứ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trước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sự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Tràng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AC9">
        <w:rPr>
          <w:rFonts w:ascii="Times New Roman" w:eastAsia="Calibri" w:hAnsi="Times New Roman" w:cs="Times New Roman"/>
          <w:i/>
          <w:sz w:val="28"/>
          <w:szCs w:val="28"/>
        </w:rPr>
        <w:t>“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nhặt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>”</w:t>
      </w:r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vợ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đó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hai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trích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5AC9" w:rsidRPr="00D75AC9" w:rsidRDefault="00D75AC9" w:rsidP="00D75AC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5AC9">
        <w:rPr>
          <w:rFonts w:ascii="Times New Roman" w:eastAsia="Calibri" w:hAnsi="Times New Roman" w:cs="Times New Roman"/>
          <w:sz w:val="28"/>
          <w:szCs w:val="28"/>
        </w:rPr>
        <w:tab/>
      </w:r>
      <w:r w:rsidRPr="00D75AC9">
        <w:rPr>
          <w:rFonts w:ascii="Times New Roman" w:eastAsia="Calibri" w:hAnsi="Times New Roman" w:cs="Times New Roman"/>
          <w:i/>
          <w:sz w:val="28"/>
          <w:szCs w:val="28"/>
        </w:rPr>
        <w:t>“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lão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cúi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đầu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nín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lặng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lão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hiểu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rồi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Lòng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người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mẹ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nghèo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khổ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ấy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còn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hiểu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biết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bao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nhiêu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cơ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sự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vừa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ai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oán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vừa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xót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thương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số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kiếp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đứa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con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mình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Chao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ôi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người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ta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dựng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vợ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gả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chồng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con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lúc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trong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proofErr w:type="gram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nên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làm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nổi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những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mong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sinh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con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đẻ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mở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mặt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sau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này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Còn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mình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thì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Trong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kẽ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mắt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kèm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nhèm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của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rỉ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xuống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hai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dòng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nước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mắt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Biết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rằng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chúng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nó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nuôi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nổi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nhau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sống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qua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được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cơn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đói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khát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này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không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>”</w:t>
      </w:r>
      <w:r>
        <w:rPr>
          <w:rFonts w:ascii="Times New Roman" w:eastAsia="Calibri" w:hAnsi="Times New Roman" w:cs="Times New Roman"/>
          <w:i/>
          <w:sz w:val="28"/>
          <w:szCs w:val="28"/>
        </w:rPr>
        <w:t>…</w:t>
      </w:r>
    </w:p>
    <w:p w:rsidR="00D75AC9" w:rsidRPr="00D75AC9" w:rsidRDefault="00D75AC9" w:rsidP="00D75AC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5AC9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 </w:t>
      </w:r>
      <w:r w:rsidRPr="00D75AC9">
        <w:rPr>
          <w:rFonts w:ascii="Times New Roman" w:eastAsia="Calibri" w:hAnsi="Times New Roman" w:cs="Times New Roman"/>
          <w:i/>
          <w:sz w:val="28"/>
          <w:szCs w:val="28"/>
        </w:rPr>
        <w:t>“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Bữa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cơm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ngày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đói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trông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thật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thảm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hại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Giữa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mẹt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rách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độc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một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lùm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rau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chuối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rối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một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đĩa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muối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proofErr w:type="gram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với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cháo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nhưng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cả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nhà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đều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rất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ngon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lành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cụ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vừa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proofErr w:type="gram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vừa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kể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chuyện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làm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gia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cảnh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với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con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dâu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lão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nói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toàn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chuyện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vui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toàn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chuyện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sung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sướng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về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sau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này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5AC9" w:rsidRPr="00D75AC9" w:rsidRDefault="00D75AC9" w:rsidP="00D75AC9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Tràng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ạ.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Khi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nào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tiền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ta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mua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lấy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đôi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Tao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tính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rằng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chỗ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đầu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bếp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kia</w:t>
      </w:r>
      <w:proofErr w:type="spellEnd"/>
      <w:proofErr w:type="gram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làm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chỗ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chuồng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thì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tiện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quá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Này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ngoảnh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ngoảnh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lại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chả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mấy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ngay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đàn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gà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cho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mà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xem</w:t>
      </w:r>
      <w:proofErr w:type="spellEnd"/>
      <w:r w:rsidRPr="00D75AC9">
        <w:rPr>
          <w:rFonts w:ascii="Times New Roman" w:eastAsia="Calibri" w:hAnsi="Times New Roman" w:cs="Times New Roman"/>
          <w:i/>
          <w:sz w:val="28"/>
          <w:szCs w:val="28"/>
        </w:rPr>
        <w:t>…</w:t>
      </w:r>
      <w:proofErr w:type="gramStart"/>
      <w:r w:rsidRPr="00D75AC9">
        <w:rPr>
          <w:rFonts w:ascii="Times New Roman" w:eastAsia="Calibri" w:hAnsi="Times New Roman" w:cs="Times New Roman"/>
          <w:i/>
          <w:sz w:val="28"/>
          <w:szCs w:val="28"/>
        </w:rPr>
        <w:t>”.</w:t>
      </w:r>
      <w:proofErr w:type="gramEnd"/>
    </w:p>
    <w:p w:rsidR="00D75AC9" w:rsidRDefault="00D75AC9" w:rsidP="00D75AC9">
      <w:pPr>
        <w:spacing w:before="120" w:after="120" w:line="240" w:lineRule="auto"/>
        <w:ind w:right="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Anh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chị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hãy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phân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hai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đoạn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trích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đó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rút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xét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trị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trị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nhân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đạo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tác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5AC9"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 w:rsidRPr="00D75AC9">
        <w:rPr>
          <w:rFonts w:ascii="Times New Roman" w:eastAsia="Calibri" w:hAnsi="Times New Roman" w:cs="Times New Roman"/>
          <w:sz w:val="28"/>
          <w:szCs w:val="28"/>
        </w:rPr>
        <w:t>.</w:t>
      </w:r>
      <w:r w:rsidRPr="00D75AC9">
        <w:rPr>
          <w:rFonts w:ascii="Times New Roman" w:eastAsia="Calibri" w:hAnsi="Times New Roman" w:cs="Times New Roman"/>
          <w:sz w:val="28"/>
          <w:szCs w:val="28"/>
        </w:rPr>
        <w:tab/>
      </w:r>
    </w:p>
    <w:p w:rsidR="00D75AC9" w:rsidRDefault="00D75AC9" w:rsidP="00D75AC9">
      <w:pPr>
        <w:spacing w:before="120" w:after="120" w:line="240" w:lineRule="auto"/>
        <w:ind w:right="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AC9" w:rsidRDefault="00D75AC9" w:rsidP="00D75AC9">
      <w:pPr>
        <w:spacing w:before="120" w:after="120" w:line="240" w:lineRule="auto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C9">
        <w:rPr>
          <w:rFonts w:ascii="Times New Roman" w:eastAsia="Calibri" w:hAnsi="Times New Roman" w:cs="Times New Roman"/>
          <w:b/>
          <w:sz w:val="28"/>
          <w:szCs w:val="28"/>
          <w:u w:val="single"/>
        </w:rPr>
        <w:t>YÊU CẦU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75AC9" w:rsidRDefault="00D75AC9" w:rsidP="00D75AC9">
      <w:pPr>
        <w:pStyle w:val="ListParagraph"/>
        <w:numPr>
          <w:ilvl w:val="0"/>
          <w:numId w:val="1"/>
        </w:numPr>
        <w:spacing w:before="120" w:after="120" w:line="240" w:lineRule="auto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HS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kiểm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giấy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theo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đúng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những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kiểm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ở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trước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ghi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rõ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ràng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đủ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bố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cục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nghị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luận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D75AC9" w:rsidRDefault="00D75AC9" w:rsidP="00D75AC9">
      <w:pPr>
        <w:pStyle w:val="ListParagraph"/>
        <w:numPr>
          <w:ilvl w:val="0"/>
          <w:numId w:val="1"/>
        </w:numPr>
        <w:spacing w:before="120" w:after="120" w:line="240" w:lineRule="auto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Hạn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nộp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Nộp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GVBM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tiết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đầu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khi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5AC9" w:rsidRDefault="00D75AC9" w:rsidP="00D75AC9">
      <w:pPr>
        <w:pStyle w:val="ListParagraph"/>
        <w:numPr>
          <w:ilvl w:val="0"/>
          <w:numId w:val="1"/>
        </w:numPr>
        <w:spacing w:before="120" w:after="120" w:line="240" w:lineRule="auto"/>
        <w:ind w:right="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Mọi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thắc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mắc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tới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ài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kiểm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HS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hệ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GVBM.</w:t>
      </w:r>
    </w:p>
    <w:p w:rsidR="00D75AC9" w:rsidRPr="00D75AC9" w:rsidRDefault="00D75AC9" w:rsidP="00D75AC9">
      <w:pPr>
        <w:spacing w:before="120" w:after="120" w:line="240" w:lineRule="auto"/>
        <w:ind w:left="6120" w:right="2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văn</w:t>
      </w:r>
      <w:proofErr w:type="spellEnd"/>
    </w:p>
    <w:p w:rsidR="00470E7B" w:rsidRPr="00D75AC9" w:rsidRDefault="00D75AC9">
      <w:pPr>
        <w:rPr>
          <w:sz w:val="28"/>
          <w:szCs w:val="28"/>
        </w:rPr>
      </w:pPr>
    </w:p>
    <w:sectPr w:rsidR="00470E7B" w:rsidRPr="00D75AC9" w:rsidSect="00D75AC9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1B10"/>
    <w:multiLevelType w:val="hybridMultilevel"/>
    <w:tmpl w:val="7D62AF16"/>
    <w:lvl w:ilvl="0" w:tplc="08FE6F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9"/>
    <w:rsid w:val="00097FB6"/>
    <w:rsid w:val="00D75AC9"/>
    <w:rsid w:val="00D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F67FA-FA56-4C05-AB88-E6CB6E4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2020-03-27T04:32:00Z</dcterms:created>
  <dcterms:modified xsi:type="dcterms:W3CDTF">2020-03-27T04:38:00Z</dcterms:modified>
</cp:coreProperties>
</file>