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4" w:rsidRDefault="00B62EC4" w:rsidP="00F210FB">
      <w:pPr>
        <w:jc w:val="both"/>
        <w:rPr>
          <w:sz w:val="28"/>
          <w:szCs w:val="28"/>
        </w:rPr>
      </w:pPr>
    </w:p>
    <w:p w:rsidR="00F210FB" w:rsidRPr="00FD611C" w:rsidRDefault="00F210FB" w:rsidP="00F210FB">
      <w:pPr>
        <w:ind w:left="-180"/>
        <w:jc w:val="both"/>
        <w:rPr>
          <w:rFonts w:eastAsia="Calibri" w:cs="Times New Roman"/>
          <w:sz w:val="26"/>
          <w:szCs w:val="26"/>
        </w:rPr>
      </w:pPr>
      <w:r w:rsidRPr="00FD611C">
        <w:rPr>
          <w:rFonts w:cs="Times New Roman"/>
          <w:sz w:val="26"/>
          <w:szCs w:val="26"/>
        </w:rPr>
        <w:t>SỞ GIÁO DỤC &amp; ĐÀO TẠO ĐẮK</w:t>
      </w:r>
      <w:r w:rsidRPr="00FD611C">
        <w:rPr>
          <w:rFonts w:cs="Times New Roman"/>
          <w:sz w:val="26"/>
          <w:szCs w:val="26"/>
          <w:lang w:val="vi-VN"/>
        </w:rPr>
        <w:t xml:space="preserve"> </w:t>
      </w:r>
      <w:r w:rsidRPr="00FD611C">
        <w:rPr>
          <w:rFonts w:cs="Times New Roman"/>
          <w:sz w:val="26"/>
          <w:szCs w:val="26"/>
        </w:rPr>
        <w:t>LẮ</w:t>
      </w:r>
      <w:r>
        <w:rPr>
          <w:rFonts w:cs="Times New Roman"/>
          <w:sz w:val="26"/>
          <w:szCs w:val="26"/>
        </w:rPr>
        <w:t>K</w:t>
      </w:r>
      <w:r>
        <w:rPr>
          <w:rFonts w:cs="Times New Roman"/>
          <w:sz w:val="26"/>
          <w:szCs w:val="26"/>
        </w:rPr>
        <w:tab/>
        <w:t xml:space="preserve">    </w:t>
      </w:r>
      <w:r w:rsidRPr="00FD611C">
        <w:rPr>
          <w:rFonts w:eastAsia="Calibri" w:cs="Times New Roman"/>
          <w:b/>
          <w:sz w:val="26"/>
          <w:szCs w:val="26"/>
        </w:rPr>
        <w:t>CỘNG HÒA XÃ HỘI CHỦ NGHĨA VIỆT NAM</w:t>
      </w:r>
    </w:p>
    <w:p w:rsidR="00F210FB" w:rsidRPr="00FD611C" w:rsidRDefault="00F210FB" w:rsidP="00F210FB">
      <w:pPr>
        <w:ind w:left="-90"/>
        <w:jc w:val="both"/>
        <w:rPr>
          <w:rFonts w:eastAsia="Calibri" w:cs="Times New Roman"/>
          <w:sz w:val="26"/>
          <w:szCs w:val="26"/>
        </w:rPr>
      </w:pPr>
      <w:r w:rsidRPr="00FD611C">
        <w:rPr>
          <w:rFonts w:eastAsia="Calibri" w:cs="Times New Roman"/>
          <w:sz w:val="26"/>
          <w:szCs w:val="26"/>
        </w:rPr>
        <w:t xml:space="preserve">   </w:t>
      </w:r>
      <w:r w:rsidRPr="00FD611C">
        <w:rPr>
          <w:rFonts w:eastAsia="Calibri" w:cs="Times New Roman"/>
          <w:b/>
          <w:sz w:val="26"/>
          <w:szCs w:val="26"/>
        </w:rPr>
        <w:t>T</w:t>
      </w:r>
      <w:r w:rsidRPr="00FD611C">
        <w:rPr>
          <w:rFonts w:cs="Times New Roman"/>
          <w:b/>
          <w:sz w:val="26"/>
          <w:szCs w:val="26"/>
        </w:rPr>
        <w:t>rường</w:t>
      </w:r>
      <w:r w:rsidRPr="00FD611C">
        <w:rPr>
          <w:rFonts w:eastAsia="Calibri" w:cs="Times New Roman"/>
          <w:b/>
          <w:sz w:val="26"/>
          <w:szCs w:val="26"/>
        </w:rPr>
        <w:t xml:space="preserve"> </w:t>
      </w:r>
      <w:r w:rsidRPr="00FD611C">
        <w:rPr>
          <w:rFonts w:eastAsia="Calibri" w:cs="Times New Roman"/>
          <w:b/>
          <w:sz w:val="26"/>
          <w:szCs w:val="26"/>
          <w:u w:val="single"/>
        </w:rPr>
        <w:t xml:space="preserve">THPT </w:t>
      </w:r>
      <w:r w:rsidRPr="00FD611C">
        <w:rPr>
          <w:rFonts w:cs="Times New Roman"/>
          <w:b/>
          <w:sz w:val="26"/>
          <w:szCs w:val="26"/>
          <w:u w:val="single"/>
        </w:rPr>
        <w:t>Phan Đình</w:t>
      </w:r>
      <w:r w:rsidRPr="00FD611C">
        <w:rPr>
          <w:rFonts w:cs="Times New Roman"/>
          <w:b/>
          <w:sz w:val="26"/>
          <w:szCs w:val="26"/>
        </w:rPr>
        <w:t xml:space="preserve"> Phùng</w:t>
      </w:r>
      <w:r w:rsidRPr="00FD611C">
        <w:rPr>
          <w:rFonts w:eastAsia="Calibri" w:cs="Times New Roman"/>
          <w:sz w:val="26"/>
          <w:szCs w:val="26"/>
        </w:rPr>
        <w:t xml:space="preserve">                     </w:t>
      </w:r>
      <w:r w:rsidRPr="00FD611C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       </w:t>
      </w:r>
      <w:r w:rsidRPr="00FD611C">
        <w:rPr>
          <w:rFonts w:cs="Times New Roman"/>
          <w:sz w:val="26"/>
          <w:szCs w:val="26"/>
        </w:rPr>
        <w:t>Độ</w:t>
      </w:r>
      <w:r>
        <w:rPr>
          <w:rFonts w:cs="Times New Roman"/>
          <w:sz w:val="26"/>
          <w:szCs w:val="26"/>
        </w:rPr>
        <w:t xml:space="preserve">c </w:t>
      </w:r>
      <w:r w:rsidRPr="00FD611C">
        <w:rPr>
          <w:rFonts w:cs="Times New Roman"/>
          <w:sz w:val="26"/>
          <w:szCs w:val="26"/>
          <w:u w:val="single"/>
        </w:rPr>
        <w:t>lập – Tự do – Hạnh</w:t>
      </w:r>
      <w:r>
        <w:rPr>
          <w:rFonts w:cs="Times New Roman"/>
          <w:sz w:val="26"/>
          <w:szCs w:val="26"/>
        </w:rPr>
        <w:t xml:space="preserve"> p</w:t>
      </w:r>
      <w:r w:rsidRPr="00FD611C">
        <w:rPr>
          <w:rFonts w:cs="Times New Roman"/>
          <w:sz w:val="26"/>
          <w:szCs w:val="26"/>
        </w:rPr>
        <w:t>húc</w:t>
      </w:r>
    </w:p>
    <w:p w:rsidR="00F210FB" w:rsidRPr="00DD58D2" w:rsidRDefault="00F210FB" w:rsidP="00F210FB">
      <w:pPr>
        <w:ind w:left="-90"/>
        <w:jc w:val="both"/>
        <w:rPr>
          <w:rFonts w:eastAsia="Calibri" w:cs="Times New Roman"/>
          <w:sz w:val="28"/>
          <w:szCs w:val="28"/>
        </w:rPr>
      </w:pPr>
    </w:p>
    <w:p w:rsidR="00B62EC4" w:rsidRDefault="00F210FB" w:rsidP="00F210FB">
      <w:pPr>
        <w:ind w:firstLine="284"/>
        <w:rPr>
          <w:sz w:val="28"/>
          <w:szCs w:val="28"/>
        </w:rPr>
      </w:pPr>
      <w:r>
        <w:rPr>
          <w:rFonts w:cs="Times New Roman"/>
          <w:szCs w:val="24"/>
        </w:rPr>
        <w:t xml:space="preserve">   </w:t>
      </w:r>
      <w:r w:rsidRPr="006D04EA">
        <w:rPr>
          <w:rFonts w:cs="Times New Roman"/>
          <w:szCs w:val="24"/>
        </w:rPr>
        <w:t>Số</w:t>
      </w:r>
      <w:r>
        <w:rPr>
          <w:rFonts w:cs="Times New Roman"/>
          <w:szCs w:val="24"/>
        </w:rPr>
        <w:t>:    /KH - PĐP</w:t>
      </w:r>
      <w:r w:rsidRPr="00DD58D2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 xml:space="preserve">       </w:t>
      </w:r>
      <w:r w:rsidRPr="00DD58D2">
        <w:rPr>
          <w:rFonts w:cs="Times New Roman"/>
          <w:i/>
          <w:sz w:val="28"/>
          <w:szCs w:val="28"/>
        </w:rPr>
        <w:t>Krông P</w:t>
      </w:r>
      <w:r>
        <w:rPr>
          <w:rFonts w:cs="Times New Roman"/>
          <w:i/>
          <w:sz w:val="28"/>
          <w:szCs w:val="28"/>
        </w:rPr>
        <w:t>ắ</w:t>
      </w:r>
      <w:r>
        <w:rPr>
          <w:rFonts w:cs="Times New Roman"/>
          <w:i/>
          <w:sz w:val="28"/>
          <w:szCs w:val="28"/>
        </w:rPr>
        <w:t>c, ngày 05</w:t>
      </w:r>
      <w:r w:rsidRPr="00DD58D2">
        <w:rPr>
          <w:rFonts w:cs="Times New Roman"/>
          <w:i/>
          <w:sz w:val="28"/>
          <w:szCs w:val="28"/>
        </w:rPr>
        <w:t xml:space="preserve"> tháng 12 năm 2020</w:t>
      </w:r>
    </w:p>
    <w:p w:rsidR="00F210FB" w:rsidRDefault="00F210FB" w:rsidP="00B62EC4">
      <w:pPr>
        <w:ind w:firstLine="284"/>
        <w:jc w:val="center"/>
        <w:rPr>
          <w:b/>
          <w:sz w:val="32"/>
          <w:szCs w:val="32"/>
        </w:rPr>
      </w:pPr>
    </w:p>
    <w:p w:rsidR="00B62EC4" w:rsidRPr="00B62EC4" w:rsidRDefault="00B62EC4" w:rsidP="00B62EC4">
      <w:pPr>
        <w:ind w:firstLine="284"/>
        <w:jc w:val="center"/>
        <w:rPr>
          <w:b/>
          <w:sz w:val="32"/>
          <w:szCs w:val="32"/>
        </w:rPr>
      </w:pPr>
      <w:r w:rsidRPr="00B62EC4">
        <w:rPr>
          <w:b/>
          <w:sz w:val="32"/>
          <w:szCs w:val="32"/>
        </w:rPr>
        <w:t>KẾ HOẠCH</w:t>
      </w:r>
    </w:p>
    <w:p w:rsidR="00B62EC4" w:rsidRPr="009D46C8" w:rsidRDefault="00B62EC4" w:rsidP="00B62EC4">
      <w:pPr>
        <w:ind w:firstLine="284"/>
        <w:jc w:val="center"/>
        <w:rPr>
          <w:i/>
          <w:sz w:val="28"/>
          <w:szCs w:val="28"/>
        </w:rPr>
      </w:pPr>
      <w:r w:rsidRPr="009D46C8">
        <w:rPr>
          <w:i/>
          <w:sz w:val="28"/>
          <w:szCs w:val="28"/>
        </w:rPr>
        <w:t>(V/v tiếp tục tăng cường công tác phòng chống dịch Covid -19 và triển khai các biện pháp phòng chống dịch bệnh sốt xuất huyết, chikgunya, Zika)</w:t>
      </w:r>
    </w:p>
    <w:p w:rsidR="009D46C8" w:rsidRDefault="00B62EC4" w:rsidP="00BD0F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10FB" w:rsidRDefault="00B62EC4" w:rsidP="00F210FB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công văn số 1853/SGDĐT-CTTT của Sở Giáo dục và Đào tạo ngày 04 tháng 12 năm 2020 về việc tiếp tục tăng cường công tác phòng chống dịch Covid -19 và triển khai các biện pháp phòng chống dịch bệnh sốt xuất huyết, chikgunya, Zika. </w:t>
      </w:r>
    </w:p>
    <w:p w:rsidR="00B62EC4" w:rsidRDefault="00F210FB" w:rsidP="00F210FB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Trường THPT </w:t>
      </w:r>
      <w:r>
        <w:rPr>
          <w:rFonts w:cs="Times New Roman"/>
          <w:sz w:val="28"/>
          <w:szCs w:val="28"/>
        </w:rPr>
        <w:t xml:space="preserve">Phan Đình Phùng phối hợp với phòng Y tế nhà trường </w:t>
      </w:r>
      <w:bookmarkStart w:id="0" w:name="_GoBack"/>
      <w:bookmarkEnd w:id="0"/>
      <w:r w:rsidRPr="006D04EA">
        <w:rPr>
          <w:rFonts w:cs="Times New Roman"/>
          <w:sz w:val="28"/>
          <w:szCs w:val="28"/>
        </w:rPr>
        <w:t>xây dự</w:t>
      </w:r>
      <w:r>
        <w:rPr>
          <w:rFonts w:cs="Times New Roman"/>
          <w:sz w:val="28"/>
          <w:szCs w:val="28"/>
        </w:rPr>
        <w:t>ng k</w:t>
      </w:r>
      <w:r w:rsidRPr="006D04EA">
        <w:rPr>
          <w:rFonts w:cs="Times New Roman"/>
          <w:sz w:val="28"/>
          <w:szCs w:val="28"/>
        </w:rPr>
        <w:t>ế hoạ</w:t>
      </w:r>
      <w:r>
        <w:rPr>
          <w:rFonts w:cs="Times New Roman"/>
          <w:sz w:val="28"/>
          <w:szCs w:val="28"/>
        </w:rPr>
        <w:t xml:space="preserve">ch phòng, </w:t>
      </w:r>
      <w:r w:rsidRPr="006D04EA">
        <w:rPr>
          <w:rFonts w:cs="Times New Roman"/>
          <w:sz w:val="28"/>
          <w:szCs w:val="28"/>
        </w:rPr>
        <w:t xml:space="preserve">chống dịch bệnh </w:t>
      </w:r>
      <w:r w:rsidR="00B62EC4">
        <w:rPr>
          <w:sz w:val="28"/>
          <w:szCs w:val="28"/>
        </w:rPr>
        <w:t>như sau:</w:t>
      </w:r>
    </w:p>
    <w:p w:rsidR="00B62EC4" w:rsidRPr="009D46C8" w:rsidRDefault="00F210FB" w:rsidP="0012708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B62EC4" w:rsidRPr="009D46C8">
        <w:rPr>
          <w:b/>
          <w:sz w:val="28"/>
          <w:szCs w:val="28"/>
        </w:rPr>
        <w:t>Mục tiêu</w:t>
      </w:r>
    </w:p>
    <w:p w:rsidR="00B62EC4" w:rsidRPr="00B62EC4" w:rsidRDefault="00B62EC4" w:rsidP="0012708F">
      <w:pPr>
        <w:spacing w:line="276" w:lineRule="auto"/>
        <w:ind w:firstLine="284"/>
        <w:jc w:val="both"/>
        <w:rPr>
          <w:sz w:val="28"/>
          <w:szCs w:val="28"/>
        </w:rPr>
      </w:pPr>
      <w:r w:rsidRPr="00B62EC4">
        <w:rPr>
          <w:sz w:val="28"/>
          <w:szCs w:val="28"/>
        </w:rPr>
        <w:t>- Tiếp tục thực hiện công văn số 1840/SGDĐT-CTTT ngày 01 thắng 12 năm 2020 của Sở Giáo dục và Đào tạo về việc tăng cường công tác phòng chống dịch Covid -19 và triển khai các tài liệu truyền thông về phòng chống dịch bệnh Covid-19 và công tác y tế trường học và chỉ đạo thực hiện nghiêm việc đeo khẩu trang bắt buộc tại nơi công cộng.</w:t>
      </w:r>
    </w:p>
    <w:p w:rsidR="00B62EC4" w:rsidRDefault="00B62EC4" w:rsidP="0012708F">
      <w:pPr>
        <w:spacing w:line="276" w:lineRule="auto"/>
        <w:ind w:firstLine="284"/>
        <w:jc w:val="both"/>
        <w:rPr>
          <w:sz w:val="28"/>
          <w:szCs w:val="28"/>
        </w:rPr>
      </w:pPr>
      <w:r w:rsidRPr="00B62EC4">
        <w:rPr>
          <w:sz w:val="28"/>
          <w:szCs w:val="28"/>
        </w:rPr>
        <w:t>-</w:t>
      </w:r>
      <w:r>
        <w:rPr>
          <w:sz w:val="28"/>
          <w:szCs w:val="28"/>
        </w:rPr>
        <w:t xml:space="preserve"> Tuyên truyền nâng cao nhận thức của CBGV&amp;HS về việc thực hiện “Thông điệp – 5K: khẩu trang, khử khuẩn</w:t>
      </w:r>
      <w:r w:rsidR="00BD0FC5">
        <w:rPr>
          <w:sz w:val="28"/>
          <w:szCs w:val="28"/>
        </w:rPr>
        <w:t>, khoảng cách, không tụ tập đông người, khai báo y tế”</w:t>
      </w:r>
    </w:p>
    <w:p w:rsidR="00BD0FC5" w:rsidRDefault="00BD0FC5" w:rsidP="0012708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Tuyên truyền </w:t>
      </w:r>
      <w:r w:rsidR="0012708F">
        <w:rPr>
          <w:sz w:val="28"/>
          <w:szCs w:val="28"/>
        </w:rPr>
        <w:t xml:space="preserve">và triển khai các biện pháp phòng chóng </w:t>
      </w:r>
      <w:r>
        <w:rPr>
          <w:sz w:val="28"/>
          <w:szCs w:val="28"/>
        </w:rPr>
        <w:t>dịch bệnh sốt xuất huyết, Chikugunya, Zika</w:t>
      </w:r>
    </w:p>
    <w:p w:rsidR="00BD0FC5" w:rsidRPr="009D46C8" w:rsidRDefault="00BD0FC5" w:rsidP="0012708F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9D46C8">
        <w:rPr>
          <w:b/>
          <w:sz w:val="28"/>
          <w:szCs w:val="28"/>
        </w:rPr>
        <w:t>II. Biện pháp thự</w:t>
      </w:r>
      <w:r w:rsidR="00F210FB">
        <w:rPr>
          <w:b/>
          <w:sz w:val="28"/>
          <w:szCs w:val="28"/>
        </w:rPr>
        <w:t>c hiệ</w:t>
      </w:r>
      <w:r w:rsidRPr="009D46C8">
        <w:rPr>
          <w:b/>
          <w:sz w:val="28"/>
          <w:szCs w:val="28"/>
        </w:rPr>
        <w:t>n</w:t>
      </w:r>
    </w:p>
    <w:p w:rsidR="00B62EC4" w:rsidRDefault="00BD0FC5" w:rsidP="0012708F">
      <w:pPr>
        <w:pStyle w:val="ListParagraph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BD0FC5">
        <w:rPr>
          <w:sz w:val="28"/>
          <w:szCs w:val="28"/>
        </w:rPr>
        <w:t xml:space="preserve">Tiếp tục triển khai các hoạt động tuyên truyền về </w:t>
      </w:r>
      <w:r>
        <w:rPr>
          <w:sz w:val="28"/>
          <w:szCs w:val="28"/>
        </w:rPr>
        <w:t xml:space="preserve">biện pháp phòng chống dịch bệnh </w:t>
      </w:r>
      <w:r w:rsidRPr="00BD0FC5">
        <w:rPr>
          <w:sz w:val="28"/>
          <w:szCs w:val="28"/>
        </w:rPr>
        <w:t xml:space="preserve">dịch bênh Covid-19, </w:t>
      </w:r>
      <w:r>
        <w:rPr>
          <w:sz w:val="28"/>
          <w:szCs w:val="28"/>
        </w:rPr>
        <w:t>sốt xuất huyết, Chikugunya, Zika tới CBGV-NV và học sinh trong nhà trường.</w:t>
      </w:r>
    </w:p>
    <w:p w:rsidR="00BD0FC5" w:rsidRDefault="00BD0FC5" w:rsidP="0012708F">
      <w:pPr>
        <w:pStyle w:val="ListParagraph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Treo băng rôn, dán áp phích ở những nơi dễ thấy hay tại bảng tin... phát tờ rơi, văn bản tuyên truyền tới học sinh, CBGV...</w:t>
      </w:r>
    </w:p>
    <w:p w:rsidR="00BD0FC5" w:rsidRDefault="00BD0FC5" w:rsidP="0012708F">
      <w:pPr>
        <w:pStyle w:val="ListParagraph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Tuyên truyền trên các phương tiện thông tin: trang web của nhà trường, thông tin mạng: facebook, zalo...</w:t>
      </w:r>
    </w:p>
    <w:p w:rsidR="00BD0FC5" w:rsidRDefault="00BD0FC5" w:rsidP="0012708F">
      <w:pPr>
        <w:pStyle w:val="ListParagraph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Tuyên truyền dưới cờ hoặc tiết sinh hoạt của các lớp...</w:t>
      </w:r>
    </w:p>
    <w:p w:rsidR="00BD0FC5" w:rsidRPr="009D46C8" w:rsidRDefault="00F210FB" w:rsidP="0012708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="00BD0FC5" w:rsidRPr="009D46C8">
        <w:rPr>
          <w:b/>
          <w:sz w:val="28"/>
          <w:szCs w:val="28"/>
        </w:rPr>
        <w:t xml:space="preserve"> Đối tượng thực hiện</w:t>
      </w:r>
    </w:p>
    <w:p w:rsidR="009D46C8" w:rsidRPr="009D46C8" w:rsidRDefault="000B3812" w:rsidP="0012708F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D46C8">
        <w:rPr>
          <w:sz w:val="28"/>
          <w:szCs w:val="28"/>
        </w:rPr>
        <w:t xml:space="preserve"> Nhà trường/Ban Chỉ đạo công tác phòng, chống dịch của nhà trường</w:t>
      </w:r>
      <w:r w:rsidR="009D46C8" w:rsidRPr="009D46C8">
        <w:rPr>
          <w:sz w:val="28"/>
          <w:szCs w:val="28"/>
        </w:rPr>
        <w:t>:</w:t>
      </w:r>
    </w:p>
    <w:p w:rsidR="000B3812" w:rsidRPr="00764658" w:rsidRDefault="009D46C8" w:rsidP="00D010BB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12708F">
        <w:rPr>
          <w:sz w:val="28"/>
          <w:szCs w:val="28"/>
        </w:rPr>
        <w:t>Đốn</w:t>
      </w:r>
      <w:r w:rsidR="000B3812" w:rsidRPr="00764658">
        <w:rPr>
          <w:sz w:val="28"/>
          <w:szCs w:val="28"/>
        </w:rPr>
        <w:t xml:space="preserve"> đốc, kiểm tra, giám sát việc thực hiện công tác phòng, chống dịch tại nhà trường.</w:t>
      </w:r>
    </w:p>
    <w:p w:rsidR="000B3812" w:rsidRPr="00764658" w:rsidRDefault="009D46C8" w:rsidP="00D010BB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12708F">
        <w:rPr>
          <w:sz w:val="28"/>
          <w:szCs w:val="28"/>
        </w:rPr>
        <w:t xml:space="preserve">Kiểm </w:t>
      </w:r>
      <w:r w:rsidR="000B3812" w:rsidRPr="00764658">
        <w:rPr>
          <w:sz w:val="28"/>
          <w:szCs w:val="28"/>
        </w:rPr>
        <w:t>tra, giám sát việc giáo viên, nhân viên y tế thực hiện các nội dung theo tờ danh mục “Những việc giáo viên cần làm tại trường để phòng tránh mắc bệnh COVID-19” và “Những việc nhân viên y tế cần làm tại trường để phòng tránh mắc bệnh COVID-19”.</w:t>
      </w:r>
    </w:p>
    <w:p w:rsidR="000B3812" w:rsidRPr="00764658" w:rsidRDefault="009D46C8" w:rsidP="00D010BB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P</w:t>
      </w:r>
      <w:r w:rsidR="000B3812" w:rsidRPr="00764658">
        <w:rPr>
          <w:sz w:val="28"/>
          <w:szCs w:val="28"/>
        </w:rPr>
        <w:t>hân công cán bộ kiểm tra, giám sát việc thực hiện vệ sinh môi trường trường, lớp</w:t>
      </w:r>
      <w:r>
        <w:rPr>
          <w:sz w:val="28"/>
          <w:szCs w:val="28"/>
        </w:rPr>
        <w:t>.</w:t>
      </w:r>
    </w:p>
    <w:p w:rsidR="009D46C8" w:rsidRDefault="009D46C8" w:rsidP="00D010BB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CBGV-NV </w:t>
      </w:r>
    </w:p>
    <w:p w:rsidR="009D46C8" w:rsidRPr="00A72471" w:rsidRDefault="009D46C8" w:rsidP="00D010BB">
      <w:pPr>
        <w:pStyle w:val="ListParagraph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A72471">
        <w:rPr>
          <w:sz w:val="28"/>
          <w:szCs w:val="28"/>
        </w:rPr>
        <w:t>Thực hiện tốt các biện pháp phòng chống dịch bệnh và nắm bắt thông tin kịp thời</w:t>
      </w:r>
    </w:p>
    <w:p w:rsidR="009D46C8" w:rsidRDefault="009D46C8" w:rsidP="00D010BB">
      <w:pPr>
        <w:pStyle w:val="ListParagraph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0378C">
        <w:rPr>
          <w:sz w:val="28"/>
          <w:szCs w:val="28"/>
        </w:rPr>
        <w:t xml:space="preserve">GVCN </w:t>
      </w:r>
      <w:r w:rsidR="00A72471" w:rsidRPr="0050378C">
        <w:rPr>
          <w:sz w:val="28"/>
          <w:szCs w:val="28"/>
        </w:rPr>
        <w:t>n</w:t>
      </w:r>
      <w:r w:rsidRPr="0050378C">
        <w:rPr>
          <w:sz w:val="28"/>
          <w:szCs w:val="28"/>
        </w:rPr>
        <w:t xml:space="preserve">hắc nhở học sinh từng lớp, </w:t>
      </w:r>
      <w:r w:rsidR="0050378C" w:rsidRPr="0050378C">
        <w:rPr>
          <w:sz w:val="28"/>
          <w:szCs w:val="28"/>
        </w:rPr>
        <w:t>vệ sinh cá nhân</w:t>
      </w:r>
      <w:r w:rsidR="0050378C">
        <w:rPr>
          <w:sz w:val="28"/>
          <w:szCs w:val="28"/>
        </w:rPr>
        <w:t xml:space="preserve">, </w:t>
      </w:r>
      <w:r w:rsidRPr="0050378C">
        <w:rPr>
          <w:sz w:val="28"/>
          <w:szCs w:val="28"/>
        </w:rPr>
        <w:t>vệ sinh</w:t>
      </w:r>
      <w:r w:rsidR="0012708F" w:rsidRPr="0050378C">
        <w:rPr>
          <w:sz w:val="28"/>
          <w:szCs w:val="28"/>
        </w:rPr>
        <w:t xml:space="preserve"> lớp học, </w:t>
      </w:r>
      <w:r w:rsidR="0050378C">
        <w:rPr>
          <w:sz w:val="28"/>
          <w:szCs w:val="28"/>
        </w:rPr>
        <w:t xml:space="preserve">và giữ gìn </w:t>
      </w:r>
      <w:r w:rsidR="0012708F" w:rsidRPr="0050378C">
        <w:rPr>
          <w:sz w:val="28"/>
          <w:szCs w:val="28"/>
        </w:rPr>
        <w:t>vệ sinh</w:t>
      </w:r>
      <w:r w:rsidRPr="0050378C">
        <w:rPr>
          <w:sz w:val="28"/>
          <w:szCs w:val="28"/>
        </w:rPr>
        <w:t xml:space="preserve"> môi </w:t>
      </w:r>
      <w:r w:rsidR="0012708F" w:rsidRPr="0050378C">
        <w:rPr>
          <w:sz w:val="28"/>
          <w:szCs w:val="28"/>
        </w:rPr>
        <w:t>trườ</w:t>
      </w:r>
      <w:r w:rsidR="0050378C">
        <w:rPr>
          <w:sz w:val="28"/>
          <w:szCs w:val="28"/>
        </w:rPr>
        <w:t>ng.</w:t>
      </w:r>
    </w:p>
    <w:p w:rsidR="0050378C" w:rsidRDefault="0050378C" w:rsidP="00D010BB">
      <w:pPr>
        <w:pStyle w:val="ListParagraph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Tuyên truyền nâng cao nhận thức của học sinh về thực hiện phòng, chống dịch sốt xuất huyết, Chikugunya, Zika tại trường học, nhà ở và địa phương.</w:t>
      </w:r>
    </w:p>
    <w:p w:rsidR="0050378C" w:rsidRDefault="0050378C" w:rsidP="00D010BB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Nhân viên y tế</w:t>
      </w:r>
    </w:p>
    <w:p w:rsidR="0050378C" w:rsidRDefault="0050378C" w:rsidP="00D010BB">
      <w:pPr>
        <w:pStyle w:val="ListParagraph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Lập kế hoạch tuyên truyền về các dịch bệnh trên.</w:t>
      </w:r>
    </w:p>
    <w:p w:rsidR="0050378C" w:rsidRDefault="0050378C" w:rsidP="00D010BB">
      <w:pPr>
        <w:pStyle w:val="ListParagraph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Thực hiện nội dung tuyên truyền tới học sinh, CBGV-NV trong nhà trường (nội dung văn bản, băng rôn, áp phích, tờ rơi...)</w:t>
      </w:r>
    </w:p>
    <w:p w:rsidR="0050378C" w:rsidRDefault="0050378C" w:rsidP="00D010BB">
      <w:pPr>
        <w:pStyle w:val="ListParagraph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Thực hiện tuyên truyền bằng các hình thức tới CBGV-NV và học sinh trong nhà trường.</w:t>
      </w:r>
    </w:p>
    <w:p w:rsidR="0050378C" w:rsidRPr="00764658" w:rsidRDefault="0050378C" w:rsidP="00D010BB">
      <w:pPr>
        <w:pStyle w:val="ListParagraph"/>
        <w:numPr>
          <w:ilvl w:val="0"/>
          <w:numId w:val="2"/>
        </w:numPr>
        <w:ind w:left="0" w:firstLine="284"/>
        <w:jc w:val="both"/>
        <w:rPr>
          <w:rFonts w:cs="Times New Roman"/>
          <w:sz w:val="28"/>
          <w:szCs w:val="28"/>
        </w:rPr>
      </w:pPr>
      <w:r w:rsidRPr="00764658">
        <w:rPr>
          <w:rFonts w:cs="Times New Roman"/>
          <w:sz w:val="28"/>
          <w:szCs w:val="28"/>
        </w:rPr>
        <w:t>Theo dõi và nắm bắt thông tin dịch bệnh thường xuyên để có kế hoạch triển khai kịp thời.</w:t>
      </w:r>
    </w:p>
    <w:p w:rsidR="0050378C" w:rsidRDefault="0050378C" w:rsidP="00D010BB">
      <w:pPr>
        <w:pStyle w:val="ListParagraph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Tham mưu cho Hiệu trưởng về các biện pháp kiểm tra giám sát và thực hiện công tác phòng chống dịch bệnh</w:t>
      </w:r>
      <w:r w:rsidR="002B45B7">
        <w:rPr>
          <w:sz w:val="28"/>
          <w:szCs w:val="28"/>
        </w:rPr>
        <w:t>.</w:t>
      </w:r>
    </w:p>
    <w:p w:rsidR="0050378C" w:rsidRDefault="0050378C" w:rsidP="00D010BB">
      <w:pPr>
        <w:pStyle w:val="ListParagraph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</w:t>
      </w:r>
      <w:r w:rsidR="00D200FE">
        <w:rPr>
          <w:sz w:val="28"/>
          <w:szCs w:val="28"/>
        </w:rPr>
        <w:t>tổ chức khác trong nhà trường</w:t>
      </w:r>
    </w:p>
    <w:p w:rsidR="00D200FE" w:rsidRDefault="00D200FE" w:rsidP="00D010BB">
      <w:pPr>
        <w:pStyle w:val="ListParagraph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Phối hợp thực hiện các biện pháp phòng chống dịch bệnh với các tổ chức thành phần khác trong nhà trường.</w:t>
      </w:r>
    </w:p>
    <w:p w:rsidR="00D200FE" w:rsidRDefault="00D200FE" w:rsidP="00D010BB">
      <w:pPr>
        <w:pStyle w:val="ListParagraph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Kịp thời thông báo khi phát hiện các trường hợp có biểu hiện, nghi mắc bệnh và mắc bệnh để phối hợp xử lý.</w:t>
      </w:r>
    </w:p>
    <w:p w:rsidR="00D200FE" w:rsidRDefault="00D200FE" w:rsidP="00D200FE">
      <w:pPr>
        <w:pStyle w:val="ListParagraph"/>
        <w:ind w:left="1920"/>
        <w:jc w:val="both"/>
        <w:rPr>
          <w:rFonts w:cs="Times New Roman"/>
          <w:b/>
          <w:sz w:val="28"/>
          <w:szCs w:val="28"/>
        </w:rPr>
      </w:pPr>
    </w:p>
    <w:p w:rsidR="00D200FE" w:rsidRPr="00D200FE" w:rsidRDefault="00D200FE" w:rsidP="00D200FE">
      <w:pPr>
        <w:pStyle w:val="ListParagraph"/>
        <w:ind w:left="1920"/>
        <w:jc w:val="both"/>
        <w:rPr>
          <w:rFonts w:cs="Times New Roman"/>
          <w:b/>
          <w:sz w:val="28"/>
          <w:szCs w:val="28"/>
        </w:rPr>
      </w:pPr>
      <w:r w:rsidRPr="00D200FE">
        <w:rPr>
          <w:rFonts w:cs="Times New Roman"/>
          <w:b/>
          <w:sz w:val="28"/>
          <w:szCs w:val="28"/>
        </w:rPr>
        <w:t>Duyệt củ</w:t>
      </w:r>
      <w:r>
        <w:rPr>
          <w:rFonts w:cs="Times New Roman"/>
          <w:b/>
          <w:sz w:val="28"/>
          <w:szCs w:val="28"/>
        </w:rPr>
        <w:t xml:space="preserve">a BGH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D200FE">
        <w:rPr>
          <w:rFonts w:cs="Times New Roman"/>
          <w:b/>
          <w:sz w:val="28"/>
          <w:szCs w:val="28"/>
        </w:rPr>
        <w:t>Nhân viên y tế</w:t>
      </w:r>
    </w:p>
    <w:p w:rsidR="00D200FE" w:rsidRPr="00D200FE" w:rsidRDefault="00D200FE" w:rsidP="00D200FE">
      <w:pPr>
        <w:pStyle w:val="ListParagraph"/>
        <w:ind w:left="1920"/>
        <w:jc w:val="both"/>
        <w:rPr>
          <w:rFonts w:cs="Times New Roman"/>
          <w:b/>
          <w:sz w:val="28"/>
          <w:szCs w:val="28"/>
        </w:rPr>
      </w:pPr>
    </w:p>
    <w:p w:rsidR="00D200FE" w:rsidRPr="00D200FE" w:rsidRDefault="00D200FE" w:rsidP="00D200FE">
      <w:pPr>
        <w:pStyle w:val="ListParagraph"/>
        <w:ind w:left="1920"/>
        <w:jc w:val="both"/>
        <w:rPr>
          <w:rFonts w:cs="Times New Roman"/>
          <w:b/>
          <w:sz w:val="28"/>
          <w:szCs w:val="28"/>
        </w:rPr>
      </w:pPr>
    </w:p>
    <w:p w:rsidR="00D200FE" w:rsidRPr="00D200FE" w:rsidRDefault="00D200FE" w:rsidP="00D200FE">
      <w:pPr>
        <w:pStyle w:val="ListParagraph"/>
        <w:ind w:left="1920"/>
        <w:jc w:val="both"/>
        <w:rPr>
          <w:rFonts w:cs="Times New Roman"/>
          <w:b/>
          <w:sz w:val="28"/>
          <w:szCs w:val="28"/>
        </w:rPr>
      </w:pPr>
    </w:p>
    <w:p w:rsidR="00D200FE" w:rsidRPr="00D200FE" w:rsidRDefault="00D200FE" w:rsidP="00D200FE">
      <w:pPr>
        <w:pStyle w:val="ListParagraph"/>
        <w:ind w:left="1920"/>
        <w:jc w:val="both"/>
        <w:rPr>
          <w:rFonts w:cs="Times New Roman"/>
          <w:b/>
          <w:sz w:val="28"/>
          <w:szCs w:val="28"/>
        </w:rPr>
      </w:pPr>
    </w:p>
    <w:p w:rsidR="00D200FE" w:rsidRPr="00D200FE" w:rsidRDefault="00D200FE" w:rsidP="00D200FE">
      <w:pPr>
        <w:pStyle w:val="ListParagraph"/>
        <w:ind w:left="19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</w:t>
      </w:r>
      <w:r w:rsidRPr="00D200FE">
        <w:rPr>
          <w:rFonts w:cs="Times New Roman"/>
          <w:b/>
          <w:sz w:val="28"/>
          <w:szCs w:val="28"/>
        </w:rPr>
        <w:t>Nguyễn Thị Triều</w:t>
      </w:r>
    </w:p>
    <w:p w:rsidR="00D200FE" w:rsidRPr="0050378C" w:rsidRDefault="00D200FE" w:rsidP="00D200FE">
      <w:pPr>
        <w:pStyle w:val="ListParagraph"/>
        <w:spacing w:line="276" w:lineRule="auto"/>
        <w:ind w:left="284"/>
        <w:jc w:val="both"/>
        <w:rPr>
          <w:sz w:val="28"/>
          <w:szCs w:val="28"/>
        </w:rPr>
      </w:pPr>
    </w:p>
    <w:sectPr w:rsidR="00D200FE" w:rsidRPr="0050378C" w:rsidSect="00F210FB">
      <w:pgSz w:w="12240" w:h="15840"/>
      <w:pgMar w:top="450" w:right="900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0DA"/>
    <w:multiLevelType w:val="hybridMultilevel"/>
    <w:tmpl w:val="E5D0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C4D"/>
    <w:multiLevelType w:val="hybridMultilevel"/>
    <w:tmpl w:val="A9A4943C"/>
    <w:lvl w:ilvl="0" w:tplc="87EA9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A955D8"/>
    <w:multiLevelType w:val="hybridMultilevel"/>
    <w:tmpl w:val="A7FC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3F4"/>
    <w:multiLevelType w:val="hybridMultilevel"/>
    <w:tmpl w:val="A52C3A86"/>
    <w:lvl w:ilvl="0" w:tplc="88022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CA484E"/>
    <w:multiLevelType w:val="hybridMultilevel"/>
    <w:tmpl w:val="8660AC9A"/>
    <w:lvl w:ilvl="0" w:tplc="473E97BC">
      <w:start w:val="1"/>
      <w:numFmt w:val="decimal"/>
      <w:lvlText w:val="%1-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74A69"/>
    <w:multiLevelType w:val="hybridMultilevel"/>
    <w:tmpl w:val="66CAB23C"/>
    <w:lvl w:ilvl="0" w:tplc="AA18D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1583"/>
    <w:multiLevelType w:val="hybridMultilevel"/>
    <w:tmpl w:val="CA00210E"/>
    <w:lvl w:ilvl="0" w:tplc="0A14DE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8C6B29"/>
    <w:multiLevelType w:val="hybridMultilevel"/>
    <w:tmpl w:val="C1020CCC"/>
    <w:lvl w:ilvl="0" w:tplc="F196B69A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4127F"/>
    <w:multiLevelType w:val="hybridMultilevel"/>
    <w:tmpl w:val="E74C0FAA"/>
    <w:lvl w:ilvl="0" w:tplc="2122632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D8"/>
    <w:rsid w:val="000B3812"/>
    <w:rsid w:val="000E24D8"/>
    <w:rsid w:val="000E2C5F"/>
    <w:rsid w:val="0012708F"/>
    <w:rsid w:val="00205BDD"/>
    <w:rsid w:val="00224D76"/>
    <w:rsid w:val="002A783F"/>
    <w:rsid w:val="002B45B7"/>
    <w:rsid w:val="003C37A8"/>
    <w:rsid w:val="003C69C1"/>
    <w:rsid w:val="00473BA5"/>
    <w:rsid w:val="0050378C"/>
    <w:rsid w:val="005A6300"/>
    <w:rsid w:val="006166EF"/>
    <w:rsid w:val="006808C5"/>
    <w:rsid w:val="00764658"/>
    <w:rsid w:val="00786917"/>
    <w:rsid w:val="0098727D"/>
    <w:rsid w:val="009B683C"/>
    <w:rsid w:val="009D46C8"/>
    <w:rsid w:val="00A72471"/>
    <w:rsid w:val="00A803DA"/>
    <w:rsid w:val="00B62EC4"/>
    <w:rsid w:val="00BD0FC5"/>
    <w:rsid w:val="00C16B98"/>
    <w:rsid w:val="00C45E5D"/>
    <w:rsid w:val="00CD05C3"/>
    <w:rsid w:val="00D010BB"/>
    <w:rsid w:val="00D200FE"/>
    <w:rsid w:val="00D57E83"/>
    <w:rsid w:val="00DD58D2"/>
    <w:rsid w:val="00E41A15"/>
    <w:rsid w:val="00EB4C04"/>
    <w:rsid w:val="00F210FB"/>
    <w:rsid w:val="00FB5214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A4C81-3C4C-4B54-87CC-25F1030B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D8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3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14</cp:revision>
  <dcterms:created xsi:type="dcterms:W3CDTF">2020-12-15T12:45:00Z</dcterms:created>
  <dcterms:modified xsi:type="dcterms:W3CDTF">2020-12-17T03:05:00Z</dcterms:modified>
</cp:coreProperties>
</file>